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006" w:rsidRPr="00B1352C" w:rsidRDefault="00B1352C" w:rsidP="00B1352C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kk-KZ"/>
        </w:rPr>
        <w:t xml:space="preserve">Практикалық жұмыс </w:t>
      </w:r>
      <w:r>
        <w:rPr>
          <w:rFonts w:ascii="Times New Roman" w:hAnsi="Times New Roman" w:cs="Times New Roman"/>
          <w:b/>
          <w:sz w:val="32"/>
          <w:szCs w:val="32"/>
        </w:rPr>
        <w:t>№4</w:t>
      </w:r>
    </w:p>
    <w:p w:rsidR="00BB2E30" w:rsidRPr="00374006" w:rsidRDefault="000378BF" w:rsidP="0037400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74006">
        <w:rPr>
          <w:rFonts w:ascii="Times New Roman" w:hAnsi="Times New Roman" w:cs="Times New Roman"/>
          <w:b/>
          <w:sz w:val="32"/>
          <w:szCs w:val="32"/>
        </w:rPr>
        <w:t xml:space="preserve">Шашыратқыш </w:t>
      </w:r>
      <w:proofErr w:type="spellStart"/>
      <w:r w:rsidRPr="00374006">
        <w:rPr>
          <w:rFonts w:ascii="Times New Roman" w:hAnsi="Times New Roman" w:cs="Times New Roman"/>
          <w:b/>
          <w:sz w:val="32"/>
          <w:szCs w:val="32"/>
        </w:rPr>
        <w:t>саптамаларды</w:t>
      </w:r>
      <w:proofErr w:type="spellEnd"/>
      <w:r w:rsidRPr="00374006">
        <w:rPr>
          <w:rFonts w:ascii="Times New Roman" w:hAnsi="Times New Roman" w:cs="Times New Roman"/>
          <w:b/>
          <w:sz w:val="32"/>
          <w:szCs w:val="32"/>
        </w:rPr>
        <w:t xml:space="preserve"> таңдау және шығын өлшегіштерді </w:t>
      </w:r>
      <w:proofErr w:type="spellStart"/>
      <w:r w:rsidRPr="00374006">
        <w:rPr>
          <w:rFonts w:ascii="Times New Roman" w:hAnsi="Times New Roman" w:cs="Times New Roman"/>
          <w:b/>
          <w:sz w:val="32"/>
          <w:szCs w:val="32"/>
        </w:rPr>
        <w:t>пайдаланып</w:t>
      </w:r>
      <w:proofErr w:type="spellEnd"/>
      <w:r w:rsidRPr="00374006">
        <w:rPr>
          <w:rFonts w:ascii="Times New Roman" w:hAnsi="Times New Roman" w:cs="Times New Roman"/>
          <w:b/>
          <w:sz w:val="32"/>
          <w:szCs w:val="32"/>
        </w:rPr>
        <w:t xml:space="preserve"> шығынды </w:t>
      </w:r>
      <w:proofErr w:type="spellStart"/>
      <w:r w:rsidRPr="00374006">
        <w:rPr>
          <w:rFonts w:ascii="Times New Roman" w:hAnsi="Times New Roman" w:cs="Times New Roman"/>
          <w:b/>
          <w:sz w:val="32"/>
          <w:szCs w:val="32"/>
        </w:rPr>
        <w:t>реттеу</w:t>
      </w:r>
      <w:proofErr w:type="spellEnd"/>
    </w:p>
    <w:p w:rsidR="000378BF" w:rsidRDefault="00DD56D5" w:rsidP="00DD56D5">
      <w:pPr>
        <w:jc w:val="center"/>
      </w:pPr>
      <w:r w:rsidRPr="00DD56D5">
        <w:rPr>
          <w:noProof/>
          <w:lang w:eastAsia="ru-RU"/>
        </w:rPr>
        <w:drawing>
          <wp:inline distT="0" distB="0" distL="0" distR="0">
            <wp:extent cx="4286250" cy="2857500"/>
            <wp:effectExtent l="19050" t="0" r="0" b="0"/>
            <wp:docPr id="1" name="Рисунок 1" descr="http://agropost.ru/files/img/lib/af644e39-01f3-11e8-8316-f832e4873717-medi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gropost.ru/files/img/lib/af644e39-01f3-11e8-8316-f832e4873717-mediu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578D" w:rsidRPr="00C17B63" w:rsidRDefault="0004578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>Бү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іккішті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калибрлеу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калибрлеу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алдындағы жұмыстарды қамтиды,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кезеңге бөлуге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- бұл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таңдау, ағынның жылдамдығын, техникалық қызмет көрсету және бақылау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процедураларын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>.</w:t>
      </w:r>
    </w:p>
    <w:p w:rsidR="0004578D" w:rsidRPr="00C17B63" w:rsidRDefault="0004578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таңдау</w:t>
      </w:r>
    </w:p>
    <w:p w:rsidR="0004578D" w:rsidRPr="00C17B63" w:rsidRDefault="0004578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Пестицидтерді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өндірушінің ұсыныстарына сүйене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далада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шығыс жылдамдығын (л / га) және бү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>іккіштің жұмыс жылдамдығын таңдаңыз.</w:t>
      </w:r>
    </w:p>
    <w:p w:rsidR="0004578D" w:rsidRPr="00C17B63" w:rsidRDefault="0004578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2. Жұмыс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енін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арасындағы қашықтық), бү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іккіштің жұмыс жылдамдығын, шығыс жылдамдығын (л / га)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, формула арқылы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арқылы қажетті шығыс жылдамдығын анықтаңыз:</w:t>
      </w:r>
    </w:p>
    <w:p w:rsidR="0004578D" w:rsidRPr="00C17B63" w:rsidRDefault="0004578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17B63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= (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v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* R *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s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>) / 600; (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>). Бү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іккішті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калибрлеу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калибрлеу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алдындағы жұмыстарды қамтиды,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кезеңге бөлуге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- бұл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таңдау, ағынның жылдамдығын, техникалық қызмет көрсету және бақылау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процедураларын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>.</w:t>
      </w:r>
    </w:p>
    <w:p w:rsidR="0004578D" w:rsidRPr="00C17B63" w:rsidRDefault="0004578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таңдау</w:t>
      </w:r>
    </w:p>
    <w:p w:rsidR="0004578D" w:rsidRPr="00C17B63" w:rsidRDefault="0004578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Пестицидтерді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өндірушінің ұсыныстарына сүйене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далада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шығыс жылдамдығын (л / га) және бү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>іккіштің жұмыс жылдамдығын таңдаңыз.</w:t>
      </w:r>
    </w:p>
    <w:p w:rsidR="0004578D" w:rsidRPr="00C17B63" w:rsidRDefault="0004578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2. Жұмыс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енін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арасындағы қашықтық), бү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іккіштің жұмыс жылдамдығын, шығыс жылдамдығын (л / га)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, формула арқылы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арқылы қажетті шығыс жылдамдығын анықтаңыз:</w:t>
      </w:r>
    </w:p>
    <w:p w:rsidR="00DD56D5" w:rsidRPr="00C17B63" w:rsidRDefault="0004578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17B63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= (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v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* R *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s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>) / 600; (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>).</w:t>
      </w:r>
    </w:p>
    <w:p w:rsidR="0092498B" w:rsidRPr="00C17B63" w:rsidRDefault="0092498B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Мұндағы R - үздіксіз бүрку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шығыс жылдамдығы, л / га;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v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- бү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іккіштің жылдамдығы, км / сағ;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s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- түсіру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үшін), м.</w:t>
      </w:r>
    </w:p>
    <w:p w:rsidR="0092498B" w:rsidRPr="00C17B63" w:rsidRDefault="0092498B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lastRenderedPageBreak/>
        <w:t>R = құйылған көлем / өңделген аймақ; л / га.</w:t>
      </w:r>
    </w:p>
    <w:p w:rsidR="0092498B" w:rsidRPr="00C17B63" w:rsidRDefault="0092498B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3. Ұсынылған қысым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ажетт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і ағынды қамтамасыз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саптаманың өлшемін таңдаңыз.</w:t>
      </w:r>
    </w:p>
    <w:p w:rsidR="0092498B" w:rsidRPr="00C17B63" w:rsidRDefault="0092498B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таңдау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нақты өңдеу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тапсырмалары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қарастырылады, қажетті тамшылардың мөлшері және 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қа технологиялық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ескеріледі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>.</w:t>
      </w:r>
    </w:p>
    <w:p w:rsidR="0004578D" w:rsidRPr="00C17B63" w:rsidRDefault="0092498B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Ағынның жылдамдығын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(л / га)</w:t>
      </w:r>
    </w:p>
    <w:p w:rsidR="003115B4" w:rsidRPr="00C17B63" w:rsidRDefault="003115B4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1. Ағынның жылдамдығын 25%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өзгерту үшін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. Үлкен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саңылау өлшемдері бар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таңдау бү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іккіштердің бүрку жылдамдығын өзгертудің ең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әдісі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>.</w:t>
      </w:r>
    </w:p>
    <w:p w:rsidR="003115B4" w:rsidRPr="00C17B63" w:rsidRDefault="003115B4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>2. Шығу жылдамдығын 25% аралығында өзгерту үшін бү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>іккіштің жұмыс жылдамдығын өзгертіңіз.</w:t>
      </w:r>
    </w:p>
    <w:p w:rsidR="0092498B" w:rsidRPr="00C17B63" w:rsidRDefault="003115B4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ұмыс қысымын өзгерту арқылы құю жылдамдығын құю жылдамдығының ± 10%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реттеуге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бү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іккіштер өндіруші ұсынған ауқымда жұмыс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істеуі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. Өндірушінің ұсынылған ауқымынан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тыс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қысым тамшылардың мөлшеріне, шашыратқыш үлгісіне және саптаманың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тозуына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айтарлықтай әсер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мүмкін.</w:t>
      </w:r>
    </w:p>
    <w:p w:rsidR="00D330FD" w:rsidRPr="00C17B63" w:rsidRDefault="00D330F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Саптамадан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шығыс жылдамдығын өзгерту үшін қажетті қысымды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формула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анықталуы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>:</w:t>
      </w:r>
    </w:p>
    <w:p w:rsidR="00D330FD" w:rsidRPr="00C17B63" w:rsidRDefault="00D330F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>p2 = (q2 / q1) 2 p1; (2).</w:t>
      </w:r>
    </w:p>
    <w:p w:rsidR="00D330FD" w:rsidRPr="00C17B63" w:rsidRDefault="00D330F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>Мұндағы q1 - p1 қысымындағы шашыратқыш арқылы өтетін шығын; р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калибрлеу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анықталған қысым; q2 -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арқылы өтудің қажетті жылдамдығы; p2 -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арқылы қажетті ағынды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үшін таңдалуы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қысым (q2).</w:t>
      </w:r>
    </w:p>
    <w:p w:rsidR="00D330FD" w:rsidRPr="00C17B63" w:rsidRDefault="00D330F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(2)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формуладан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арқ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ылы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 ағынның жылдамдығын 2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есеге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үшін қысымды 4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екендігі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шығады. Қысымды өзгерту арқылы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арқылы шығынды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ешқашан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фактор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саналмауы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. Дала тозаңдатқыштарының көпшілігі 1,5-2,5 бар қысым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жұмыс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. 1,5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бардан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төмен қысым бү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іккіштің құрылымын бұзуы мүмкін, ал 2,5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бардан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жоғары қысым тамшылардың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жылжуын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күшейтеді.</w:t>
      </w:r>
    </w:p>
    <w:p w:rsidR="00C61658" w:rsidRPr="00C17B63" w:rsidRDefault="00C61658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Техникалық қызмет көрсету және бақылау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процедуралары</w:t>
      </w:r>
      <w:proofErr w:type="spellEnd"/>
    </w:p>
    <w:p w:rsidR="00C61658" w:rsidRPr="00C17B63" w:rsidRDefault="00C61658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Калибрлеу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бү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іккішке толықтай қызмет көрсету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>.</w:t>
      </w:r>
    </w:p>
    <w:p w:rsidR="00C61658" w:rsidRPr="00C17B63" w:rsidRDefault="00C61658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>Бү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іккіштің бөлшектері мен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тораптарында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бөгде заттардың жоқтығына және дұрыс жұмыс жасайтындығына көз жеткізіңіз.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, олардың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экрандарын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, өшіру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клапандары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мен саптаманың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корпустарын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тозудың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визуалды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>, ақаулықтары үшін тексеріңіз.</w:t>
      </w:r>
    </w:p>
    <w:p w:rsidR="007F01EE" w:rsidRPr="00C17B63" w:rsidRDefault="00C61658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арқ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ылы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 ағынның жылдамдығын жоспарланған жұмыс қысымы мен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алау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формасының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біртектілігінде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тексеріңіз.</w:t>
      </w:r>
    </w:p>
    <w:p w:rsidR="008B49F6" w:rsidRPr="00C17B63" w:rsidRDefault="008B49F6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арқылы шығынды өлшеуіш шыныаяқтар, статикалық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электронды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шығын өлшегіштер көмегімен анық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тау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. Жақында статикалық және электрондық шығын өлшегіштер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жүзінде 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>өбірек қолданылуда.</w:t>
      </w:r>
    </w:p>
    <w:p w:rsidR="00C61658" w:rsidRDefault="008B49F6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Статикалық шығын өлшегіштер (фото 1) бүріккіштердің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арқылы сұйықтық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>ң шығынын анықтауға арналған. Статикалық шығын өлшегіші бү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іккіш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пистолеттер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мен бүріккіш ұштардың барлық түрлеріне сәйкес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әмбебап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адаптермен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жабдықталған. Әмбебап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адаптерді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қолдану өлшеу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ағып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кетуді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болдырмайды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>.</w:t>
      </w:r>
    </w:p>
    <w:p w:rsidR="008B49F6" w:rsidRPr="00C17B63" w:rsidRDefault="0056081C" w:rsidP="00C17B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13010" cy="4490113"/>
            <wp:effectExtent l="19050" t="0" r="1990" b="0"/>
            <wp:docPr id="2" name="Рисунок 2" descr="Статический расходом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татический расходомер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491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B63" w:rsidRPr="00C17B63" w:rsidRDefault="00C17B63" w:rsidP="00C17B6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93D89" w:rsidRPr="00C17B63" w:rsidRDefault="00293D89" w:rsidP="00C17B6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17B63">
        <w:rPr>
          <w:rFonts w:ascii="Times New Roman" w:hAnsi="Times New Roman" w:cs="Times New Roman"/>
          <w:b/>
          <w:i/>
          <w:sz w:val="28"/>
          <w:szCs w:val="28"/>
        </w:rPr>
        <w:t>Фото 1. Статикалық шығын өлшегіш.</w:t>
      </w:r>
    </w:p>
    <w:p w:rsidR="00293D89" w:rsidRPr="00C17B63" w:rsidRDefault="00293D89" w:rsidP="00C17B6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93D89" w:rsidRPr="00C17B63" w:rsidRDefault="00293D89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Шығын өлшегіштің жақтауын оны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тігінен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жылжыту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мүмкіндігімен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шашыратқыштың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жебесі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бойымен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өлшеуге мүмкіндік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. Жұмыс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бүріккіштер үшін сұйықтық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ң шығыны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терезе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шкаласында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>.</w:t>
      </w:r>
    </w:p>
    <w:p w:rsidR="005F154F" w:rsidRPr="00C17B63" w:rsidRDefault="00293D89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Шығын өлшегіш өлшеу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саптамалардың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астына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қойылады. Барлық сұйықтық өлшеу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цилиндріне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жиналады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. Қалқымалы қара шар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қателігі 3-4% (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қателік 1,5%)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шығын жылдамдығын көрсетеді.</w:t>
      </w:r>
    </w:p>
    <w:p w:rsidR="00293D89" w:rsidRDefault="00B31AE5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B63">
        <w:rPr>
          <w:rFonts w:ascii="Times New Roman" w:hAnsi="Times New Roman" w:cs="Times New Roman"/>
          <w:sz w:val="28"/>
          <w:szCs w:val="28"/>
        </w:rPr>
        <w:t xml:space="preserve">Электрондық шығын өлшегіш (2-сурет) - бұл шашыратқыштарға орнатылған барлық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саптамалар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арқылы өтетін жылдамдықты анықтауға арналған бақыла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 xml:space="preserve">өлшеу құралы. Құрылғы қолмен жұмыс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жасайтын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құрал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жасалған және бүріккіштердің өнімділігі мен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тозуын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тез және дәл бақылауға мүмкіндік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. Оны тозаңдатқыштың күйге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C17B6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sz w:val="28"/>
          <w:szCs w:val="28"/>
        </w:rPr>
        <w:t>ілуін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тез бақылау үшін, сондай-ақ бүріккішті жөндегеннен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далада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қолдануға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. Өлшенген мәндерді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калибрлеу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 xml:space="preserve"> мақсатында да пайдалануға </w:t>
      </w:r>
      <w:proofErr w:type="spellStart"/>
      <w:r w:rsidRPr="00C17B6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17B63">
        <w:rPr>
          <w:rFonts w:ascii="Times New Roman" w:hAnsi="Times New Roman" w:cs="Times New Roman"/>
          <w:sz w:val="28"/>
          <w:szCs w:val="28"/>
        </w:rPr>
        <w:t>.</w:t>
      </w:r>
    </w:p>
    <w:p w:rsidR="00C17B63" w:rsidRPr="00C17B63" w:rsidRDefault="00C17B63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AE5" w:rsidRPr="00AF31C2" w:rsidRDefault="00F93BD7" w:rsidP="00C17B63">
      <w:pPr>
        <w:tabs>
          <w:tab w:val="left" w:pos="3402"/>
        </w:tabs>
        <w:spacing w:after="0" w:line="240" w:lineRule="auto"/>
        <w:ind w:firstLine="709"/>
      </w:pPr>
      <w:r w:rsidRPr="00AF31C2">
        <w:rPr>
          <w:noProof/>
          <w:lang w:eastAsia="ru-RU"/>
        </w:rPr>
        <w:drawing>
          <wp:inline distT="0" distB="0" distL="0" distR="0">
            <wp:extent cx="4762500" cy="3571875"/>
            <wp:effectExtent l="19050" t="0" r="0" b="0"/>
            <wp:docPr id="3" name="Рисунок 3" descr="Электронный расходомер с воронк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Электронный расходомер с воронкой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B63" w:rsidRPr="00C17B63" w:rsidRDefault="00C17B63" w:rsidP="00C17B63">
      <w:pPr>
        <w:shd w:val="clear" w:color="auto" w:fill="FFFFFF"/>
        <w:tabs>
          <w:tab w:val="left" w:pos="1881"/>
          <w:tab w:val="center" w:pos="5032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ab/>
      </w:r>
    </w:p>
    <w:p w:rsidR="00F93BD7" w:rsidRPr="00C17B63" w:rsidRDefault="00C17B63" w:rsidP="00C17B63">
      <w:pPr>
        <w:shd w:val="clear" w:color="auto" w:fill="FFFFFF"/>
        <w:tabs>
          <w:tab w:val="left" w:pos="1881"/>
          <w:tab w:val="center" w:pos="5032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ab/>
      </w:r>
      <w:r w:rsidR="00F93BD7" w:rsidRPr="00C17B6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Фото 2А. Электронный расходомер с воронкой.</w:t>
      </w:r>
    </w:p>
    <w:p w:rsidR="00EB1438" w:rsidRPr="00C17B63" w:rsidRDefault="00EB1438" w:rsidP="00C17B63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C17B6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 xml:space="preserve">Фото 2А. </w:t>
      </w:r>
      <w:proofErr w:type="gramStart"/>
      <w:r w:rsidRPr="00C17B6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Ш</w:t>
      </w:r>
      <w:proofErr w:type="gramEnd"/>
      <w:r w:rsidRPr="00C17B6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 xml:space="preserve">ұңқырлы </w:t>
      </w:r>
      <w:proofErr w:type="spellStart"/>
      <w:r w:rsidRPr="00C17B6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электронды</w:t>
      </w:r>
      <w:proofErr w:type="spellEnd"/>
      <w:r w:rsidRPr="00C17B6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 xml:space="preserve"> шығын өлшегіш.</w:t>
      </w:r>
    </w:p>
    <w:p w:rsidR="00EB1438" w:rsidRPr="00C17B63" w:rsidRDefault="00EB1438" w:rsidP="00C17B63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  <w:lang w:eastAsia="ru-RU"/>
        </w:rPr>
      </w:pPr>
    </w:p>
    <w:p w:rsidR="00F93BD7" w:rsidRPr="00AF31C2" w:rsidRDefault="00F93BD7" w:rsidP="00AF31C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AF31C2">
        <w:rPr>
          <w:rFonts w:ascii="Times New Roman" w:eastAsia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4762500" cy="3762375"/>
            <wp:effectExtent l="19050" t="0" r="0" b="0"/>
            <wp:docPr id="4" name="Рисунок 4" descr="Электронный расходомер с трубчатым адаптер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Электронный расходомер с трубчатым адаптером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1438" w:rsidRPr="00AF31C2" w:rsidRDefault="00EB1438" w:rsidP="00AF31C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</w:p>
    <w:p w:rsidR="00F93BD7" w:rsidRPr="00C17B63" w:rsidRDefault="00F93BD7" w:rsidP="00AF31C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C17B6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Фото 2Б. Электронный расходомер с трубчатым адаптером.</w:t>
      </w:r>
    </w:p>
    <w:p w:rsidR="00F93BD7" w:rsidRPr="00C17B63" w:rsidRDefault="00EB1438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17B63">
        <w:rPr>
          <w:rFonts w:ascii="Times New Roman" w:hAnsi="Times New Roman" w:cs="Times New Roman"/>
          <w:b/>
          <w:i/>
          <w:sz w:val="28"/>
          <w:szCs w:val="28"/>
        </w:rPr>
        <w:t>Фото 2B. Түті</w:t>
      </w:r>
      <w:proofErr w:type="gramStart"/>
      <w:r w:rsidRPr="00C17B63">
        <w:rPr>
          <w:rFonts w:ascii="Times New Roman" w:hAnsi="Times New Roman" w:cs="Times New Roman"/>
          <w:b/>
          <w:i/>
          <w:sz w:val="28"/>
          <w:szCs w:val="28"/>
        </w:rPr>
        <w:t>к</w:t>
      </w:r>
      <w:proofErr w:type="gramEnd"/>
      <w:r w:rsidRPr="00C17B6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b/>
          <w:i/>
          <w:sz w:val="28"/>
          <w:szCs w:val="28"/>
        </w:rPr>
        <w:t>адаптері</w:t>
      </w:r>
      <w:proofErr w:type="spellEnd"/>
      <w:r w:rsidRPr="00C17B63">
        <w:rPr>
          <w:rFonts w:ascii="Times New Roman" w:hAnsi="Times New Roman" w:cs="Times New Roman"/>
          <w:b/>
          <w:i/>
          <w:sz w:val="28"/>
          <w:szCs w:val="28"/>
        </w:rPr>
        <w:t xml:space="preserve"> бар </w:t>
      </w:r>
      <w:proofErr w:type="spellStart"/>
      <w:r w:rsidRPr="00C17B63">
        <w:rPr>
          <w:rFonts w:ascii="Times New Roman" w:hAnsi="Times New Roman" w:cs="Times New Roman"/>
          <w:b/>
          <w:i/>
          <w:sz w:val="28"/>
          <w:szCs w:val="28"/>
        </w:rPr>
        <w:t>электронды</w:t>
      </w:r>
      <w:proofErr w:type="spellEnd"/>
      <w:r w:rsidRPr="00C17B63">
        <w:rPr>
          <w:rFonts w:ascii="Times New Roman" w:hAnsi="Times New Roman" w:cs="Times New Roman"/>
          <w:b/>
          <w:i/>
          <w:sz w:val="28"/>
          <w:szCs w:val="28"/>
        </w:rPr>
        <w:t xml:space="preserve"> шығын өлшегіш.</w:t>
      </w:r>
    </w:p>
    <w:p w:rsidR="00EB1438" w:rsidRPr="00C17B63" w:rsidRDefault="00EB1438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C17B63" w:rsidRDefault="00C17B63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26169" w:rsidRPr="00AF31C2" w:rsidRDefault="00226169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>Құрылғы бі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қатар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далалық, бақша, жүзім және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жылыжай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бүріккіштерінің, сондай-ақ саябақ аумақтарында қолданылатын бүріккіштердің сәйкестігін бағалау үшін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тексерулер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арқылы қолданылады.</w:t>
      </w:r>
    </w:p>
    <w:p w:rsidR="00226169" w:rsidRPr="00AF31C2" w:rsidRDefault="00226169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:</w:t>
      </w:r>
    </w:p>
    <w:p w:rsidR="00226169" w:rsidRPr="00AF31C2" w:rsidRDefault="00226169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 xml:space="preserve">• құрылғының дәлдігі ағынның 0,25 л /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мин-ден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5 л / мин аралығында 1% құрайды;</w:t>
      </w:r>
    </w:p>
    <w:p w:rsidR="00226169" w:rsidRPr="00AF31C2" w:rsidRDefault="00226169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>• құрылғы турбиналық және пневматикалық бү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іккіштер арқылы шығынды өлшеуге арналған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адаптермен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жабдықталған;</w:t>
      </w:r>
    </w:p>
    <w:p w:rsidR="00226169" w:rsidRPr="00AF31C2" w:rsidRDefault="00226169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 xml:space="preserve">• 100 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саптама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ға арналған он параметрдің мәні құрылғының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жадында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сақталып,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компьютерге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берілуі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мүмкін;</w:t>
      </w:r>
    </w:p>
    <w:p w:rsidR="00EB1438" w:rsidRDefault="00226169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>• бү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іккішті толық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саптамаларды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өлшеу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компьютерде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алуға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(1-сурет), оған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бағдарлама орнатылған.</w:t>
      </w:r>
    </w:p>
    <w:p w:rsidR="00C17B63" w:rsidRPr="00AF31C2" w:rsidRDefault="00C17B63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26169" w:rsidRPr="00AF31C2" w:rsidRDefault="00FA7F5F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88518" cy="3732663"/>
            <wp:effectExtent l="19050" t="0" r="0" b="0"/>
            <wp:docPr id="5" name="Рисунок 5" descr="Схема компьютерной распечатки оценки расхода через распылите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хема компьютерной распечатки оценки расхода через распылители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3734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7F5F" w:rsidRPr="00AF31C2" w:rsidRDefault="00FA7F5F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7F5F" w:rsidRPr="00C17B63" w:rsidRDefault="00FA7F5F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FA7F5F" w:rsidRPr="00C17B63" w:rsidRDefault="00123E51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C17B63">
        <w:rPr>
          <w:rFonts w:ascii="Times New Roman" w:hAnsi="Times New Roman" w:cs="Times New Roman"/>
          <w:i/>
          <w:sz w:val="28"/>
          <w:szCs w:val="28"/>
        </w:rPr>
        <w:t>Сурет</w:t>
      </w:r>
      <w:proofErr w:type="spellEnd"/>
      <w:r w:rsidRPr="00C17B63">
        <w:rPr>
          <w:rFonts w:ascii="Times New Roman" w:hAnsi="Times New Roman" w:cs="Times New Roman"/>
          <w:i/>
          <w:sz w:val="28"/>
          <w:szCs w:val="28"/>
        </w:rPr>
        <w:t xml:space="preserve"> 1. </w:t>
      </w:r>
      <w:proofErr w:type="spellStart"/>
      <w:r w:rsidRPr="00C17B63">
        <w:rPr>
          <w:rFonts w:ascii="Times New Roman" w:hAnsi="Times New Roman" w:cs="Times New Roman"/>
          <w:i/>
          <w:sz w:val="28"/>
          <w:szCs w:val="28"/>
        </w:rPr>
        <w:t>Саптамалар</w:t>
      </w:r>
      <w:proofErr w:type="spellEnd"/>
      <w:r w:rsidRPr="00C17B63">
        <w:rPr>
          <w:rFonts w:ascii="Times New Roman" w:hAnsi="Times New Roman" w:cs="Times New Roman"/>
          <w:i/>
          <w:sz w:val="28"/>
          <w:szCs w:val="28"/>
        </w:rPr>
        <w:t xml:space="preserve"> арқылы шығыс жылдамдығын бағалаудың </w:t>
      </w:r>
      <w:proofErr w:type="spellStart"/>
      <w:r w:rsidRPr="00C17B63">
        <w:rPr>
          <w:rFonts w:ascii="Times New Roman" w:hAnsi="Times New Roman" w:cs="Times New Roman"/>
          <w:i/>
          <w:sz w:val="28"/>
          <w:szCs w:val="28"/>
        </w:rPr>
        <w:t>компьютерлік</w:t>
      </w:r>
      <w:proofErr w:type="spellEnd"/>
      <w:r w:rsidRPr="00C17B6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17B63">
        <w:rPr>
          <w:rFonts w:ascii="Times New Roman" w:hAnsi="Times New Roman" w:cs="Times New Roman"/>
          <w:i/>
          <w:sz w:val="28"/>
          <w:szCs w:val="28"/>
        </w:rPr>
        <w:t>басып</w:t>
      </w:r>
      <w:proofErr w:type="spellEnd"/>
      <w:r w:rsidRPr="00C17B63">
        <w:rPr>
          <w:rFonts w:ascii="Times New Roman" w:hAnsi="Times New Roman" w:cs="Times New Roman"/>
          <w:i/>
          <w:sz w:val="28"/>
          <w:szCs w:val="28"/>
        </w:rPr>
        <w:t xml:space="preserve"> шығару </w:t>
      </w:r>
      <w:proofErr w:type="spellStart"/>
      <w:r w:rsidRPr="00C17B63">
        <w:rPr>
          <w:rFonts w:ascii="Times New Roman" w:hAnsi="Times New Roman" w:cs="Times New Roman"/>
          <w:i/>
          <w:sz w:val="28"/>
          <w:szCs w:val="28"/>
        </w:rPr>
        <w:t>схемасы</w:t>
      </w:r>
      <w:proofErr w:type="spellEnd"/>
      <w:r w:rsidRPr="00C17B63">
        <w:rPr>
          <w:rFonts w:ascii="Times New Roman" w:hAnsi="Times New Roman" w:cs="Times New Roman"/>
          <w:i/>
          <w:sz w:val="28"/>
          <w:szCs w:val="28"/>
        </w:rPr>
        <w:t xml:space="preserve"> (жоғарғы сызық - </w:t>
      </w:r>
      <w:proofErr w:type="spellStart"/>
      <w:r w:rsidRPr="00C17B63">
        <w:rPr>
          <w:rFonts w:ascii="Times New Roman" w:hAnsi="Times New Roman" w:cs="Times New Roman"/>
          <w:i/>
          <w:sz w:val="28"/>
          <w:szCs w:val="28"/>
        </w:rPr>
        <w:t>максималды</w:t>
      </w:r>
      <w:proofErr w:type="spellEnd"/>
      <w:r w:rsidRPr="00C17B6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C17B63">
        <w:rPr>
          <w:rFonts w:ascii="Times New Roman" w:hAnsi="Times New Roman" w:cs="Times New Roman"/>
          <w:i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i/>
          <w:sz w:val="28"/>
          <w:szCs w:val="28"/>
        </w:rPr>
        <w:t xml:space="preserve">ұқсат </w:t>
      </w:r>
      <w:proofErr w:type="spellStart"/>
      <w:r w:rsidRPr="00C17B63">
        <w:rPr>
          <w:rFonts w:ascii="Times New Roman" w:hAnsi="Times New Roman" w:cs="Times New Roman"/>
          <w:i/>
          <w:sz w:val="28"/>
          <w:szCs w:val="28"/>
        </w:rPr>
        <w:t>етілген</w:t>
      </w:r>
      <w:proofErr w:type="spellEnd"/>
      <w:r w:rsidRPr="00C17B63">
        <w:rPr>
          <w:rFonts w:ascii="Times New Roman" w:hAnsi="Times New Roman" w:cs="Times New Roman"/>
          <w:i/>
          <w:sz w:val="28"/>
          <w:szCs w:val="28"/>
        </w:rPr>
        <w:t xml:space="preserve"> ауытқу, ортаңғы сызық - </w:t>
      </w:r>
      <w:proofErr w:type="spellStart"/>
      <w:r w:rsidRPr="00C17B63">
        <w:rPr>
          <w:rFonts w:ascii="Times New Roman" w:hAnsi="Times New Roman" w:cs="Times New Roman"/>
          <w:i/>
          <w:sz w:val="28"/>
          <w:szCs w:val="28"/>
        </w:rPr>
        <w:t>саптамалар</w:t>
      </w:r>
      <w:proofErr w:type="spellEnd"/>
      <w:r w:rsidRPr="00C17B63">
        <w:rPr>
          <w:rFonts w:ascii="Times New Roman" w:hAnsi="Times New Roman" w:cs="Times New Roman"/>
          <w:i/>
          <w:sz w:val="28"/>
          <w:szCs w:val="28"/>
        </w:rPr>
        <w:t xml:space="preserve"> арқылы ағудың </w:t>
      </w:r>
      <w:proofErr w:type="spellStart"/>
      <w:r w:rsidRPr="00C17B63">
        <w:rPr>
          <w:rFonts w:ascii="Times New Roman" w:hAnsi="Times New Roman" w:cs="Times New Roman"/>
          <w:i/>
          <w:sz w:val="28"/>
          <w:szCs w:val="28"/>
        </w:rPr>
        <w:t>орташа</w:t>
      </w:r>
      <w:proofErr w:type="spellEnd"/>
      <w:r w:rsidRPr="00C17B63">
        <w:rPr>
          <w:rFonts w:ascii="Times New Roman" w:hAnsi="Times New Roman" w:cs="Times New Roman"/>
          <w:i/>
          <w:sz w:val="28"/>
          <w:szCs w:val="28"/>
        </w:rPr>
        <w:t xml:space="preserve"> жылдамдығы, төменгі сызық - төменгі рұқсат </w:t>
      </w:r>
      <w:proofErr w:type="spellStart"/>
      <w:r w:rsidRPr="00C17B63">
        <w:rPr>
          <w:rFonts w:ascii="Times New Roman" w:hAnsi="Times New Roman" w:cs="Times New Roman"/>
          <w:i/>
          <w:sz w:val="28"/>
          <w:szCs w:val="28"/>
        </w:rPr>
        <w:t>етілген</w:t>
      </w:r>
      <w:proofErr w:type="spellEnd"/>
      <w:r w:rsidRPr="00C17B63">
        <w:rPr>
          <w:rFonts w:ascii="Times New Roman" w:hAnsi="Times New Roman" w:cs="Times New Roman"/>
          <w:i/>
          <w:sz w:val="28"/>
          <w:szCs w:val="28"/>
        </w:rPr>
        <w:t xml:space="preserve"> ауытқу).</w:t>
      </w:r>
    </w:p>
    <w:p w:rsidR="00C17B63" w:rsidRPr="00C17B63" w:rsidRDefault="00C17B63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9365AF" w:rsidRPr="00AF31C2" w:rsidRDefault="009365AF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Саптамалар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арқылы шығыс жылдамдығын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тексерместен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бұрын бү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іккіш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ыдысын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толтырыңыз (резервуар сыйымдылығының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кемінде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1/3 бөлігі).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Саптамалар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арқылы шығыс жылдамдығының ауытқуына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барлық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саптамаларды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ауыстырыңыз.</w:t>
      </w:r>
    </w:p>
    <w:p w:rsidR="00123E51" w:rsidRDefault="009365AF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>Электрондық шығын өлшеуі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 ғылыми-зерттеу және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асылдандыру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жұмыстарындағы бақылау аймақтарын өңдеу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жұмыс ерітіндісінің шығынын үздіксіз бақылау үшін де қолдануға болатындығын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ескеру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қажет (3-сурет).</w:t>
      </w:r>
    </w:p>
    <w:p w:rsidR="00C17B63" w:rsidRPr="00AF31C2" w:rsidRDefault="00C17B63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365AF" w:rsidRPr="00AF31C2" w:rsidRDefault="00652400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054755" cy="3098042"/>
            <wp:effectExtent l="19050" t="0" r="0" b="0"/>
            <wp:docPr id="7" name="Рисунок 6" descr="Использование электронного расходомера для постоянного расхода рабочего раств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Использование электронного расходомера для постоянного расхода рабочего раствора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309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B63" w:rsidRDefault="00C17B63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52400" w:rsidRDefault="0072137B" w:rsidP="00C17B6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17B63">
        <w:rPr>
          <w:rFonts w:ascii="Times New Roman" w:hAnsi="Times New Roman" w:cs="Times New Roman"/>
          <w:b/>
          <w:i/>
          <w:sz w:val="28"/>
          <w:szCs w:val="28"/>
        </w:rPr>
        <w:t xml:space="preserve">Фото 3. Жұмыс ерітіндісінің тұрақты шығыны үшін </w:t>
      </w:r>
      <w:proofErr w:type="spellStart"/>
      <w:r w:rsidRPr="00C17B63">
        <w:rPr>
          <w:rFonts w:ascii="Times New Roman" w:hAnsi="Times New Roman" w:cs="Times New Roman"/>
          <w:b/>
          <w:i/>
          <w:sz w:val="28"/>
          <w:szCs w:val="28"/>
        </w:rPr>
        <w:t>электронды</w:t>
      </w:r>
      <w:proofErr w:type="spellEnd"/>
      <w:r w:rsidRPr="00C17B63">
        <w:rPr>
          <w:rFonts w:ascii="Times New Roman" w:hAnsi="Times New Roman" w:cs="Times New Roman"/>
          <w:b/>
          <w:i/>
          <w:sz w:val="28"/>
          <w:szCs w:val="28"/>
        </w:rPr>
        <w:t xml:space="preserve"> шығын өлшегі</w:t>
      </w:r>
      <w:proofErr w:type="gramStart"/>
      <w:r w:rsidRPr="00C17B63">
        <w:rPr>
          <w:rFonts w:ascii="Times New Roman" w:hAnsi="Times New Roman" w:cs="Times New Roman"/>
          <w:b/>
          <w:i/>
          <w:sz w:val="28"/>
          <w:szCs w:val="28"/>
        </w:rPr>
        <w:t>шт</w:t>
      </w:r>
      <w:proofErr w:type="gramEnd"/>
      <w:r w:rsidRPr="00C17B63">
        <w:rPr>
          <w:rFonts w:ascii="Times New Roman" w:hAnsi="Times New Roman" w:cs="Times New Roman"/>
          <w:b/>
          <w:i/>
          <w:sz w:val="28"/>
          <w:szCs w:val="28"/>
        </w:rPr>
        <w:t xml:space="preserve">і </w:t>
      </w:r>
      <w:proofErr w:type="spellStart"/>
      <w:r w:rsidRPr="00C17B63">
        <w:rPr>
          <w:rFonts w:ascii="Times New Roman" w:hAnsi="Times New Roman" w:cs="Times New Roman"/>
          <w:b/>
          <w:i/>
          <w:sz w:val="28"/>
          <w:szCs w:val="28"/>
        </w:rPr>
        <w:t>пайдалану</w:t>
      </w:r>
      <w:proofErr w:type="spellEnd"/>
      <w:r w:rsidRPr="00C17B63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17B63" w:rsidRPr="00C17B63" w:rsidRDefault="00C17B63" w:rsidP="00C17B6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280816" w:rsidRPr="00AF31C2" w:rsidRDefault="00280816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Асфальтбетон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жабындары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сияқты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, құ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ғақ беттердің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кішкене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аймағын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шашырату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бүрку үлгілерін анықтап,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штанганы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оңтайлы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биіктікке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орнатудың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әдісі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бүрку өңделген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бетте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ылғалдың мөлшері ә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 түрлі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жолақтарды қалдырады және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бүрку, өңделген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ылғалдың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булануы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сызықшаларға әкелмейді.</w:t>
      </w:r>
    </w:p>
    <w:p w:rsidR="00F850B6" w:rsidRPr="00AF31C2" w:rsidRDefault="00280816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>Құрылғылар мен құралдар. Бү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іккішті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калибрлеу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пестицидтермен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жұмыс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қорғаныс құралдары қолданылуы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. Бұ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 жағдайда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сізде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құрылғылар мен құралдар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:</w:t>
      </w:r>
    </w:p>
    <w:p w:rsidR="00E236C7" w:rsidRPr="00AF31C2" w:rsidRDefault="00E236C7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>• секундомер;</w:t>
      </w:r>
    </w:p>
    <w:p w:rsidR="00E236C7" w:rsidRPr="00AF31C2" w:rsidRDefault="00E236C7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 xml:space="preserve">• ұзындығы 50 м рулетка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өлшеу дөңгелегі;</w:t>
      </w:r>
    </w:p>
    <w:p w:rsidR="00E236C7" w:rsidRPr="00AF31C2" w:rsidRDefault="00E236C7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саптамалар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арқылы шығынды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үшін шығын өлшегіштер;</w:t>
      </w:r>
    </w:p>
    <w:p w:rsidR="00E236C7" w:rsidRPr="00AF31C2" w:rsidRDefault="00E236C7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>• дә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 бақылау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манометрі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(сұйықтық толтырылған);</w:t>
      </w:r>
    </w:p>
    <w:p w:rsidR="00E236C7" w:rsidRPr="00AF31C2" w:rsidRDefault="00E236C7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 xml:space="preserve">• шашыратқыштардан сұйықтық алуға және оны градустық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цилиндрлерге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арналған тү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>іктер;</w:t>
      </w:r>
    </w:p>
    <w:p w:rsidR="00E236C7" w:rsidRPr="00AF31C2" w:rsidRDefault="00E236C7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>• калькулятор;</w:t>
      </w:r>
    </w:p>
    <w:p w:rsidR="00280816" w:rsidRPr="00AF31C2" w:rsidRDefault="00E236C7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калибрлеу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әді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 және нақты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.</w:t>
      </w:r>
    </w:p>
    <w:p w:rsidR="00190A43" w:rsidRPr="00AF31C2" w:rsidRDefault="00190A43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F31C2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>үрку қондырғысының жылдамдығын анықтау</w:t>
      </w:r>
    </w:p>
    <w:p w:rsidR="00190A43" w:rsidRPr="00AF31C2" w:rsidRDefault="00190A43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90A43" w:rsidRPr="00AF31C2" w:rsidRDefault="00190A43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Пестицидтерді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дәл қолдану үшін бүріккіш қондырғының жылдамдығы тұрақты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. Өріс жағдайлары: өрістің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тегістігі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өсімдік жамылғысының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топырақтың 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ғыздығы мен ылғалдылығы, өрістің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беткейлері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қозғалатын дөңгелектердің сырғанау мөлшеріне,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демек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қондырғының жылдамдығына әсер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.</w:t>
      </w:r>
    </w:p>
    <w:p w:rsidR="00F80E18" w:rsidRPr="00AF31C2" w:rsidRDefault="00190A43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 xml:space="preserve">Тракторлық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спидометрлер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тахометрлер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әдетте жылдамдықты үлкен қателікпен көрсетеді, ал қондырғының нақты жылдамдығынан ауытқуы 25%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да кө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мүмкін. Шиналардың мөлшері мен қысымының өзгеруі жылдамдыққа да әсер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.</w:t>
      </w:r>
    </w:p>
    <w:p w:rsidR="0039592C" w:rsidRPr="00AF31C2" w:rsidRDefault="0039592C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>Машинаның тұрақты жылдамдығын сақтаудың ең дәл әдісі - бү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іккіш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спидометрді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қолдану. Бұ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 спидометрлердің көрсеткіштері дөңгелектің жылдамдығына тәуелді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. Көптеген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борттық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компьютерлер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бү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>іккіш қондырғының жылдамдығын дәл анықтайды.</w:t>
      </w:r>
    </w:p>
    <w:p w:rsidR="00190A43" w:rsidRPr="00AF31C2" w:rsidRDefault="0039592C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режимде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қондырғының жылдамдығын дәл бақылау құралдары болмаған жағдайда, нақты қозғалыс жылдамдығын анықтау үшін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әдісті қолдануға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: ұзындығы 100 м қиманы өлшеу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өлімнің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және соңында 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маркерлер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орнатылған.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Тракторды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жөніндегі нұсқаулыққа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кестелерден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бү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іккіш қондырғының таңдалған жылдамдығын қамтамасыз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беріліс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және қозғалтқыштың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айналу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жылдамдығын таңдаңыз. Өлшенген бөлім шашыратқыш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ыдысын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толтырумен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өткізіледі және бөлімдегі қозғалу уақыты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жазылады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.</w:t>
      </w:r>
    </w:p>
    <w:p w:rsidR="00393C55" w:rsidRPr="00AF31C2" w:rsidRDefault="00393C55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 xml:space="preserve">Қондырғының 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>қты жылдамдығы:</w:t>
      </w:r>
    </w:p>
    <w:p w:rsidR="00393C55" w:rsidRPr="00AF31C2" w:rsidRDefault="00393C55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>(арақашықтық [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>] * 3.6) / уақыт [сек] = жылдамдық [км / сағ].</w:t>
      </w:r>
    </w:p>
    <w:p w:rsidR="00393C55" w:rsidRPr="00AF31C2" w:rsidRDefault="00393C55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алынған жылдамдық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етілетін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жылдамдыққа сәйкес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келмесе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басқа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беріліс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қорабын таңдау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ғалтқыштың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айналу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жиілігін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өзгерту ұсынылады. Бұл жағдайда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қатынасты қ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олдану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:</w:t>
      </w:r>
    </w:p>
    <w:p w:rsidR="00393C55" w:rsidRPr="00AF31C2" w:rsidRDefault="00393C55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>(қ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ғалтқыштың жылдамдығы [км / сағатты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*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етілетін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жылдамдық [км / сағ]) /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жылдамдық [км / сағ] =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жиілік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айналдыру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қозғалтқыш [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айн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/ мин].</w:t>
      </w:r>
    </w:p>
    <w:p w:rsidR="0039592C" w:rsidRPr="00AF31C2" w:rsidRDefault="00393C55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 xml:space="preserve">Шашыратқыш қондырғының нақты жылдамдығын анықтау бүркілетін алаңда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өңделген алқапқа жақын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егі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жағдайында жүргізілуі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.</w:t>
      </w:r>
    </w:p>
    <w:p w:rsidR="00540C39" w:rsidRPr="00AF31C2" w:rsidRDefault="00540C39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F31C2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ңа шашыратқыштарды қашан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? Бұл сұ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ра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ққа біржақты, қатаң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реттелген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жоқ.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Дегенмен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көптеген әдеби көздерде, соның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бүрку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техникасын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шығаратын әлемдегі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жетекші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компаниялардың ұсыныстары,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Харди (Дания),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ұсыныстар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.</w:t>
      </w:r>
    </w:p>
    <w:p w:rsidR="00393C55" w:rsidRPr="00AF31C2" w:rsidRDefault="00540C39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барлық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саптамалар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ағын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саптамалар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жиынтығымен салыстырғанда 10% -дан астамға 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қан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олардың барлығын жаңасымен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.</w:t>
      </w:r>
    </w:p>
    <w:p w:rsidR="00E775B1" w:rsidRPr="00AF31C2" w:rsidRDefault="00E775B1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 саңылаулар арқылы шығыс жылдамдығы (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шығын жылдамдығынан ± 5-тен артық ауытқып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кетсе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(барлық шүмектер арқылы),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ағынның жылдамдығы салыстырғанда 5% -дан кем өссе,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осы жалғыз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саптамаларды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. жаңа жиынтыққа.</w:t>
      </w:r>
    </w:p>
    <w:p w:rsidR="00540C39" w:rsidRPr="00AF31C2" w:rsidRDefault="00E775B1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ағынның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жылдамдығы 5% -дан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асып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кетсе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саптаманың ауытқуы ± 5% -дан жоғары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бумдағы барлық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саптамаларды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жаңасына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.</w:t>
      </w:r>
    </w:p>
    <w:p w:rsidR="0081591F" w:rsidRPr="00AF31C2" w:rsidRDefault="0081591F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 xml:space="preserve">Ағынды саңылауларды лақтырмас бұрын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тазалап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тексері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. Сондай-ақ,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кез-келген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саптаманы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, бү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іккіштің үлгісін және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ашылу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бұрышын қалыпты түрде алмастырыңыз. 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ңа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саптамалар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арқылы ағынды тексеріңіз.</w:t>
      </w:r>
    </w:p>
    <w:p w:rsidR="0081591F" w:rsidRPr="00AF31C2" w:rsidRDefault="0081591F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Калибрлеуді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бастамас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бұрын шашыратқышты химиялық қалдықтардан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жуып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тазалап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отырған жөн. Қауіпсіздік мақсатында бү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іккіштерді шөп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басқа өсімдік жамылғысы бар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қажет. Бұл жағдайда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қорғаныс құралдарын қолдану қажет (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қолғап,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киім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етік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, көзілді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ік және басқалары). Тракторға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кірер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әрдайым қорғаныс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киімін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шеші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ұмытпаңыз, әсіресе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лас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.</w:t>
      </w:r>
    </w:p>
    <w:p w:rsidR="00A018FC" w:rsidRPr="00AF31C2" w:rsidRDefault="00A018FC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 xml:space="preserve">Манометрдің дәлдігін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дегенде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бүрку маусымының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тексерген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жөн.</w:t>
      </w:r>
    </w:p>
    <w:p w:rsidR="0081591F" w:rsidRPr="00AF31C2" w:rsidRDefault="00A018FC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>Бү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іккіш ыдысының сыйымдылығы. Резервуардың көлемін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артық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кө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інуі мүмкін.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сыйымдылықтың көлемі нақты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болмаса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бұл күрделі мәселелерге әкелуі мүмкін.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Калибрлеу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алдындағы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бакты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дегенде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жүргізіліп,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жазылуы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.</w:t>
      </w:r>
    </w:p>
    <w:p w:rsidR="00F763FE" w:rsidRPr="00AF31C2" w:rsidRDefault="00F763FE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>Бү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іккіштің шығу жылдамдығын бағалау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резервуардың дұрыс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көлемін қолдану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пестицидтерді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қолдану мөлшерінен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асып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кетудің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төмендетудің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сыйымдылықтың 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 көлемі 900 литр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және 1000 литр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калибрлеу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қателігі 10% құрайды.</w:t>
      </w:r>
    </w:p>
    <w:p w:rsidR="00A018FC" w:rsidRPr="00AF31C2" w:rsidRDefault="00F763FE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1C2">
        <w:rPr>
          <w:rFonts w:ascii="Times New Roman" w:hAnsi="Times New Roman" w:cs="Times New Roman"/>
          <w:sz w:val="28"/>
          <w:szCs w:val="28"/>
        </w:rPr>
        <w:t xml:space="preserve">Резервуардың сыйымдылығын анықтаудың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әдісі бар. Көлемі 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қты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контейнерлерді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қолдану. Дә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 шығын өлшегіштерді, сондай-ақ өлшеу әдісін қолдану арқылы.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Анау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>. Бү</w:t>
      </w:r>
      <w:proofErr w:type="gramStart"/>
      <w:r w:rsidRPr="00AF31C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sz w:val="28"/>
          <w:szCs w:val="28"/>
        </w:rPr>
        <w:t xml:space="preserve">іккіш бос өлшеніп,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толтырылады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, ал салмақтың айырмашылығы резервуардың </w:t>
      </w:r>
      <w:proofErr w:type="spellStart"/>
      <w:r w:rsidRPr="00AF31C2">
        <w:rPr>
          <w:rFonts w:ascii="Times New Roman" w:hAnsi="Times New Roman" w:cs="Times New Roman"/>
          <w:sz w:val="28"/>
          <w:szCs w:val="28"/>
        </w:rPr>
        <w:t>шын</w:t>
      </w:r>
      <w:proofErr w:type="spellEnd"/>
      <w:r w:rsidRPr="00AF31C2">
        <w:rPr>
          <w:rFonts w:ascii="Times New Roman" w:hAnsi="Times New Roman" w:cs="Times New Roman"/>
          <w:sz w:val="28"/>
          <w:szCs w:val="28"/>
        </w:rPr>
        <w:t xml:space="preserve"> көлемін анықтауға қолданылады.</w:t>
      </w:r>
    </w:p>
    <w:p w:rsidR="00242D10" w:rsidRDefault="00B32AD6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F31C2">
        <w:rPr>
          <w:rFonts w:ascii="Times New Roman" w:hAnsi="Times New Roman" w:cs="Times New Roman"/>
          <w:color w:val="FF0000"/>
          <w:sz w:val="28"/>
          <w:szCs w:val="28"/>
        </w:rPr>
        <w:t>Бү</w:t>
      </w:r>
      <w:proofErr w:type="gramStart"/>
      <w:r w:rsidRPr="00AF31C2">
        <w:rPr>
          <w:rFonts w:ascii="Times New Roman" w:hAnsi="Times New Roman" w:cs="Times New Roman"/>
          <w:color w:val="FF0000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FF0000"/>
          <w:sz w:val="28"/>
          <w:szCs w:val="28"/>
        </w:rPr>
        <w:t xml:space="preserve">іккішті </w:t>
      </w:r>
      <w:proofErr w:type="spellStart"/>
      <w:r w:rsidRPr="00AF31C2">
        <w:rPr>
          <w:rFonts w:ascii="Times New Roman" w:hAnsi="Times New Roman" w:cs="Times New Roman"/>
          <w:color w:val="FF0000"/>
          <w:sz w:val="28"/>
          <w:szCs w:val="28"/>
        </w:rPr>
        <w:t>калибрлеу</w:t>
      </w:r>
      <w:proofErr w:type="spellEnd"/>
      <w:r w:rsidRPr="00AF31C2">
        <w:rPr>
          <w:rFonts w:ascii="Times New Roman" w:hAnsi="Times New Roman" w:cs="Times New Roman"/>
          <w:color w:val="FF0000"/>
          <w:sz w:val="28"/>
          <w:szCs w:val="28"/>
        </w:rPr>
        <w:t xml:space="preserve"> әдістері және </w:t>
      </w:r>
      <w:proofErr w:type="spellStart"/>
      <w:r w:rsidRPr="00AF31C2">
        <w:rPr>
          <w:rFonts w:ascii="Times New Roman" w:hAnsi="Times New Roman" w:cs="Times New Roman"/>
          <w:color w:val="FF0000"/>
          <w:sz w:val="28"/>
          <w:szCs w:val="28"/>
        </w:rPr>
        <w:t>пестицидтер</w:t>
      </w:r>
      <w:proofErr w:type="spellEnd"/>
      <w:r w:rsidRPr="00AF31C2">
        <w:rPr>
          <w:rFonts w:ascii="Times New Roman" w:hAnsi="Times New Roman" w:cs="Times New Roman"/>
          <w:color w:val="FF0000"/>
          <w:sz w:val="28"/>
          <w:szCs w:val="28"/>
        </w:rPr>
        <w:t xml:space="preserve"> мөлшерін </w:t>
      </w:r>
      <w:proofErr w:type="spellStart"/>
      <w:r w:rsidRPr="00AF31C2">
        <w:rPr>
          <w:rFonts w:ascii="Times New Roman" w:hAnsi="Times New Roman" w:cs="Times New Roman"/>
          <w:color w:val="FF0000"/>
          <w:sz w:val="28"/>
          <w:szCs w:val="28"/>
        </w:rPr>
        <w:t>есептеу</w:t>
      </w:r>
      <w:proofErr w:type="spellEnd"/>
    </w:p>
    <w:p w:rsidR="00C17B63" w:rsidRPr="00AF31C2" w:rsidRDefault="00C17B63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B32AD6" w:rsidRDefault="000A161F" w:rsidP="00C17B63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AF31C2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3508896" cy="1658912"/>
            <wp:effectExtent l="19050" t="0" r="0" b="0"/>
            <wp:docPr id="8" name="Рисунок 1" descr="http://agropost.ru/files/img/lib/33b8018d-01e3-11e8-8316-f832e4873717-medi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gropost.ru/files/img/lib/33b8018d-01e3-11e8-8316-f832e4873717-medium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8431" cy="1658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B63" w:rsidRPr="00AF31C2" w:rsidRDefault="00C17B63" w:rsidP="00C17B63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B423EC" w:rsidRPr="00AF31C2" w:rsidRDefault="00B423EC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Далалық бү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іккіштерді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калибрлеу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екі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кезеңді қамтиды, оған сәйкес тозаңдатқыш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ыдысына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белгіленген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қолдану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нормаларына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жету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үшін пестицидтердің мөлшерін және жұмыс сұйықтығының нақты шығыс жылдамдығының талапқа сәйкестігін анықтау қажет.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бір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B423EC" w:rsidRPr="00C17B63" w:rsidRDefault="00B423EC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C17B6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Бү</w:t>
      </w:r>
      <w:proofErr w:type="gramStart"/>
      <w:r w:rsidRPr="00C17B6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р</w:t>
      </w:r>
      <w:proofErr w:type="gramEnd"/>
      <w:r w:rsidRPr="00C17B6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іккішті </w:t>
      </w:r>
      <w:proofErr w:type="spellStart"/>
      <w:r w:rsidRPr="00C17B6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калибрлеу</w:t>
      </w:r>
      <w:proofErr w:type="spellEnd"/>
      <w:r w:rsidRPr="00C17B6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әдістері</w:t>
      </w:r>
    </w:p>
    <w:p w:rsidR="00EB1438" w:rsidRPr="00AF31C2" w:rsidRDefault="00B423EC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 әдісі. Нақты шығыс жылдамдығының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талап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етілетін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деңгейге сәйкестігін анықтау - саптамалардың ағынының жылдамдығы арқылы ең оңай және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тиімді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әдістердің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бі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болып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табылады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Бі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spellEnd"/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бірнеше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саптамалар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арқылы сұйықтық ағымы дәл өлшенеді:</w:t>
      </w:r>
    </w:p>
    <w:p w:rsidR="001C05CD" w:rsidRPr="00AF31C2" w:rsidRDefault="001C05C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• бү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іккіштің басқару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жолы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бойымен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қозғалуы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кезінде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(а);</w:t>
      </w:r>
    </w:p>
    <w:p w:rsidR="001C05CD" w:rsidRPr="00AF31C2" w:rsidRDefault="001C05C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шашыратқыштың басқару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жолынан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өтуіне тең уақыт аралығында (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b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);</w:t>
      </w:r>
    </w:p>
    <w:p w:rsidR="001C05CD" w:rsidRPr="00AF31C2" w:rsidRDefault="001C05C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белгіленген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уақыт аралығында,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мысалы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 минут (с).</w:t>
      </w:r>
    </w:p>
    <w:p w:rsidR="001C05CD" w:rsidRPr="00AF31C2" w:rsidRDefault="001C05C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Бум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ға орнатылған жиынтықты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білдіретін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және жүйенің жұмыс қысымын ұстап тұратын саңылауларды таңдаңыз. Шығу жылдамдығын (л / га)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мына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формула арқылы анықтаңыз:</w:t>
      </w:r>
    </w:p>
    <w:p w:rsidR="001C05CD" w:rsidRPr="00AF31C2" w:rsidRDefault="001C05C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R = (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q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* 600) / (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v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*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); (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бір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p w:rsidR="00B423EC" w:rsidRPr="00AF31C2" w:rsidRDefault="001C05CD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Мұндағы R - үздіксіз бүрку үшін шығыс жылдамдығы;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q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шашыратқыш арқылы өту жылдамдығы, л / мин;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v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бү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іккіштің жылдамдығы, км / сағ;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түсіру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ені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бір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саптама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үшін), м.</w:t>
      </w:r>
    </w:p>
    <w:p w:rsidR="004E615F" w:rsidRPr="00AF31C2" w:rsidRDefault="004E615F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R = құйылған көлем / өңделген аймақ; л / га.</w:t>
      </w:r>
    </w:p>
    <w:p w:rsidR="004E615F" w:rsidRPr="00AF31C2" w:rsidRDefault="004E615F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Мысалы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1/100 гектар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учаскені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өңдеу үшін бүріккіштің өтуі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қашықтық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ты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анықтаймыз:</w:t>
      </w:r>
    </w:p>
    <w:p w:rsidR="004E615F" w:rsidRPr="00AF31C2" w:rsidRDefault="004E615F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L = 100 / с; (2)</w:t>
      </w:r>
    </w:p>
    <w:p w:rsidR="004E615F" w:rsidRPr="00AF31C2" w:rsidRDefault="004E615F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калибрлеу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4E615F" w:rsidRPr="00AF31C2" w:rsidRDefault="004E615F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• ө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істегі басқару жолының ұзындығын өлшеу;</w:t>
      </w:r>
    </w:p>
    <w:p w:rsidR="004E615F" w:rsidRPr="00AF31C2" w:rsidRDefault="004E615F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• бү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іккіштің жұмыс жылдамдығымен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тірек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жолды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жүргізіп, қозғалыс уақытын үш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рет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жазыңыз;</w:t>
      </w:r>
    </w:p>
    <w:p w:rsidR="000F2946" w:rsidRPr="00AF31C2" w:rsidRDefault="004E615F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• автотұраққа орнатылған бү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іккіште жұмыс қысымы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кезінде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бүріккіштің алдыңғы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абзацта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алынған сынақ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жолынан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өткен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сайын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әрбір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саптама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арқылы шығынын анықтаңыз және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бір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ауданға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кететін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шығынды есептеңіз (л / га) барлық саптамалардың шығынын қосу арқылы.</w:t>
      </w:r>
    </w:p>
    <w:p w:rsidR="00D76CBE" w:rsidRPr="00AF31C2" w:rsidRDefault="00D76CBE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B. әдісі.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Бі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spellEnd"/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бірнеше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саптамалар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арқылы өтетін шығын өлшеуішпен дәл өлшенеді.</w:t>
      </w:r>
    </w:p>
    <w:p w:rsidR="00D76CBE" w:rsidRPr="00AF31C2" w:rsidRDefault="00D76CBE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Өкі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л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шашыратқышты таңдап,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жеткізу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желісіне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жұмыс қысымын орнатыңыз. Басқару жолының жүру уақытын үш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данадан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есептеңіз.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Формуланы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пайдаланып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(1) 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гектар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ға кету жылдамдығын есептеңіз.</w:t>
      </w:r>
    </w:p>
    <w:p w:rsidR="00D76CBE" w:rsidRPr="00AF31C2" w:rsidRDefault="00D76CBE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C. әдісі тұтынылған жұмыс сұйықтығының мөлшерін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әдісінің а) және (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b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-тармақтарына сәйкес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5 минут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ішінде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анықтаңыз.</w:t>
      </w:r>
    </w:p>
    <w:p w:rsidR="001237F3" w:rsidRPr="00AF31C2" w:rsidRDefault="00D76CBE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1. Дә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л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өлшенген сұйықтық мөлшерін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пайдаланып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резервуарды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бастапқы деңгейге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дейін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толтырыңыз (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калибрлеуді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бастамас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бұрын),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содан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кейін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екінші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тексеру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сынағынан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кейін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тұтынылатын сұйықтық мөлшерін анықтаңыз. Су астындағы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шлангтар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мен мылтықты қосу тү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ігі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калибрлеуге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дейін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және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кейін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толтырылуы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Тұтыну 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өлшерін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мына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формула арқылы анықтаңыз:</w:t>
      </w:r>
    </w:p>
    <w:p w:rsidR="00212025" w:rsidRPr="00AF31C2" w:rsidRDefault="00212025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v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(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q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* 600) / (R *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); (3).</w:t>
      </w:r>
    </w:p>
    <w:p w:rsidR="00212025" w:rsidRPr="00AF31C2" w:rsidRDefault="00212025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қ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ты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құю жылдамдығының ауытқуы (л / га) мақсатты жылдамдықтың 5% -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ынан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аз болғанша калибрлеңіз.</w:t>
      </w:r>
    </w:p>
    <w:p w:rsidR="00D76CBE" w:rsidRPr="00AF31C2" w:rsidRDefault="00212025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Бү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іккіштердің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калибрлеуін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тексеру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сонымен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қатар оның көлемін өңделген аймаққа бөлу арқылы толық сыйымдылықты тұтынғаннан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кейін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тексерілуі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Кейбі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spellEnd"/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жұмыс ерітінділерінің құю жылдамдығы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калибрлеу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процесінде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анықталған мәндерден өзгеше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болуы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мүмкін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екенін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ескеру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қажет. Мұндай жағдайларда шашыратқыштың жұмыс қысымын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жылдамдығын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реттеу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1F2FAC" w:rsidRPr="00AF31C2" w:rsidRDefault="001F2FAC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Бү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іккіштерді саптаманың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тозуына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байланысты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және жұмыс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кезінде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өзгеретін параметрлердің өзгеруін өтеу үшін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мезгіл-мезгіл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калибрлеу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1F2FAC" w:rsidRPr="00AF31C2" w:rsidRDefault="001F2FAC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Калибрлеу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туралы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мәліметтер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жазбаша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есепте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келті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ілген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трактор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моделі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доңғалақтың өлшемі, жұмыс механизмінің нөмірі, қозғалтқыштың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айналу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жиілігі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саптамалар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типі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және олардың мөлшері,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калибрлеу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кезіндегі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қысым,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саптамалар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арқылы ағынның теориялық және өлшенген мәндері (л / мин) және ағын жылдамдығы (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л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/ га).</w:t>
      </w:r>
    </w:p>
    <w:p w:rsidR="00094A54" w:rsidRPr="00AF31C2" w:rsidRDefault="00094A54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Бү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іккіш ыдысқа қосылатын дәрі мөлшері</w:t>
      </w:r>
    </w:p>
    <w:p w:rsidR="00094A54" w:rsidRPr="00AF31C2" w:rsidRDefault="00094A54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Бү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іккіш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ыдысына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құйылатын пестицидтің мөлшерін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есептеу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үшін үш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факторды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қолдану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094A54" w:rsidRPr="00AF31C2" w:rsidRDefault="00094A54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пестицидтерді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қолдану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бойынша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ұсынылатын мөлшерлемелер (өндірушілер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бойынша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);</w:t>
      </w:r>
    </w:p>
    <w:p w:rsidR="00094A54" w:rsidRPr="00AF31C2" w:rsidRDefault="00094A54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• бү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іккіш ыдысының көлемі;</w:t>
      </w:r>
    </w:p>
    <w:p w:rsidR="00094A54" w:rsidRPr="00AF31C2" w:rsidRDefault="00094A54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• шығу жылдамдығы (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калибрленген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p w:rsidR="00094A54" w:rsidRPr="00AF31C2" w:rsidRDefault="00094A54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Бі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spellEnd"/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резервуарға арналған жұмыс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ерітіндісін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дайындаудағы препарат мөлшері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мына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формула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бойынша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есептеледі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094A54" w:rsidRPr="00AF31C2" w:rsidRDefault="00094A54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Kb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(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Vl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*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Dha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/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Rl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; (төрт).</w:t>
      </w:r>
    </w:p>
    <w:p w:rsidR="001F2FAC" w:rsidRPr="00AF31C2" w:rsidRDefault="00094A54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Мұндағы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Kb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бі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spellEnd"/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резервуарға қажетті препарат мөлшері, кг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л;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Vl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сыйымдылық көлемі, л;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Dga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препарат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дозасы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л / га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кг / га;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Rl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таспаны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(жолақты) бүрку үшін шығыс жылдамдығы.</w:t>
      </w:r>
    </w:p>
    <w:p w:rsidR="00294885" w:rsidRPr="00AF31C2" w:rsidRDefault="00294885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Таспалы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бүрку жағдайында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Rl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шығыс жылдамдығы (өңделген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белдеулерде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үздіксіз бүрку үшін R мәніне тең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алынады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294885" w:rsidRPr="00AF31C2" w:rsidRDefault="00294885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Мұнда толық шашыратқыш ыдысының көлемін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оның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бі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spellEnd"/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бөлігін дәл өлшеуге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ерекше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назар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аудару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қажет -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егер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жұмыс сұйықтығының көлеміне қажеттілік ыдыстың толық көлемінен аз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болса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B1438" w:rsidRPr="00AF31C2" w:rsidRDefault="00294885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Пестицидтерге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қолданудың ұсынылатын мөлшерлемесі қаптаманың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жапсырмасында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көрсетілген және кг / га (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суланатын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ұнтақтар)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немесе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сұйық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препараттар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үшін л / га тү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інде көрсетілген.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Кейбі</w:t>
      </w:r>
      <w:proofErr w:type="gram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spellEnd"/>
      <w:proofErr w:type="gram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жағдайларда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затбелгілер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ауданның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бір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бөлігіне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келетін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дәрі-дәрмектің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жалпы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мөлшерін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емес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белсенді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ингредиенттің мөлшерін көрсетеді. Бұл жағдайда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белсенді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заттың пайыздық құрамы тұжырымдаудың бүкіл көлеміне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айналуы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керек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2D5778" w:rsidRPr="00AF31C2" w:rsidRDefault="002D5778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Пестицидтің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дозасын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есептеу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үшін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келесі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формуланы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қолданыңыз:</w:t>
      </w:r>
    </w:p>
    <w:p w:rsidR="002D5778" w:rsidRPr="00AF31C2" w:rsidRDefault="002D5778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D = (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d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* 100) /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c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; (бес).</w:t>
      </w:r>
    </w:p>
    <w:p w:rsidR="002D5778" w:rsidRPr="00AF31C2" w:rsidRDefault="002D5778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Мұндағы D - препарат үшін пестицидтің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дозасы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кг / га;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d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белсенді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ингредиент үшін доза, кг / га;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c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препараттағы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белсенді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заттың мөлшері,%.</w:t>
      </w:r>
    </w:p>
    <w:p w:rsidR="00294885" w:rsidRPr="00AF31C2" w:rsidRDefault="002D5778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Пестицидтердің ұзақ уақыт сақталуы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улы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қасиеттерін жоғалтуы мүмкін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екенін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ескеру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қажет. Осыған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байланысты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емдеуді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жүргізбес бұрын, тұтыну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нормаларын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түзету үшін бақылау-токсикологиялық зертханалардағы </w:t>
      </w:r>
      <w:proofErr w:type="spellStart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>белсенді</w:t>
      </w:r>
      <w:proofErr w:type="spellEnd"/>
      <w:r w:rsidRPr="00AF31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заттың пайыздық мөлшерін анықтау қажет.</w:t>
      </w:r>
    </w:p>
    <w:p w:rsidR="00AF31C2" w:rsidRDefault="00AF31C2" w:rsidP="00AF31C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AF31C2" w:rsidRDefault="00AF31C2" w:rsidP="00AF31C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AF31C2" w:rsidRDefault="00AF31C2" w:rsidP="00AF31C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A71DD9" w:rsidRDefault="00A71DD9" w:rsidP="00AF31C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374006" w:rsidRPr="00AF31C2" w:rsidRDefault="00374006" w:rsidP="00AF31C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AF31C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Литература:</w:t>
      </w:r>
    </w:p>
    <w:p w:rsidR="00374006" w:rsidRPr="00AF31C2" w:rsidRDefault="00374006" w:rsidP="00AF31C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ru-RU"/>
        </w:rPr>
      </w:pPr>
    </w:p>
    <w:p w:rsidR="00374006" w:rsidRPr="00AF31C2" w:rsidRDefault="00374006" w:rsidP="00AF31C2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Велецкий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И.Н. Технология применения гербицидов. Ленинград, Колос, 1980, 152 </w:t>
      </w:r>
      <w:proofErr w:type="gram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proofErr w:type="gram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374006" w:rsidRPr="00AF31C2" w:rsidRDefault="00374006" w:rsidP="00AF31C2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Родимцев С.А., </w:t>
      </w: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Дринча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В.М. Механизация химической защиты растений. Полевые опрыскиватели. Орел, </w:t>
      </w: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ОрелГАУ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2005, 215 </w:t>
      </w:r>
      <w:proofErr w:type="gram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proofErr w:type="gram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374006" w:rsidRPr="00AF31C2" w:rsidRDefault="00374006" w:rsidP="00AF31C2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Шамаев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Г.П., </w:t>
      </w: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Шеруда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С.Д. Механизация защиты сельскохозяйственных культур от вредителей и болезней. М. Колос 1978, 256 </w:t>
      </w: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c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374006" w:rsidRPr="00AF31C2" w:rsidRDefault="00374006" w:rsidP="00AF31C2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Rufai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I, </w:t>
      </w: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Drincha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V. Ecological aspects of agricultural mechanization. </w:t>
      </w: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Published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by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ABU </w:t>
      </w: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Press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Ltd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2009, pp.262.</w:t>
      </w:r>
    </w:p>
    <w:p w:rsidR="00374006" w:rsidRPr="00AF31C2" w:rsidRDefault="00374006" w:rsidP="00AF31C2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</w:pPr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EN 13790-1:2003, Agricultural machinery – Sprayers – Inspection of sprayers in use – Part 1: Field crop sprayers.</w:t>
      </w:r>
    </w:p>
    <w:p w:rsidR="00374006" w:rsidRPr="00AF31C2" w:rsidRDefault="00374006" w:rsidP="00AF31C2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Guide for preparing Field Sprayer Calibration Procedures. </w:t>
      </w:r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ASAE EP367.2 DEC95, 3 </w:t>
      </w: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p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374006" w:rsidRPr="00AF31C2" w:rsidRDefault="00374006" w:rsidP="00AF31C2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</w:pP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Langenakens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J. Software for inspections of sprayers: needs and solutions. The third European Workshop on </w:t>
      </w:r>
      <w:proofErr w:type="spellStart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Standardised</w:t>
      </w:r>
      <w:proofErr w:type="spellEnd"/>
      <w:r w:rsidRPr="00AF31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Procedure for the inspection of Sprayers-SPICE 3, Brno, September 22-24, 2009, 112-116 p.</w:t>
      </w:r>
    </w:p>
    <w:p w:rsidR="00374006" w:rsidRPr="00AF31C2" w:rsidRDefault="00374006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2D5778" w:rsidRPr="00AF31C2" w:rsidRDefault="002D5778" w:rsidP="00AF31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sectPr w:rsidR="002D5778" w:rsidRPr="00AF31C2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E3D65"/>
    <w:multiLevelType w:val="multilevel"/>
    <w:tmpl w:val="F6EA3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0378BF"/>
    <w:rsid w:val="000378BF"/>
    <w:rsid w:val="0004578D"/>
    <w:rsid w:val="00094A54"/>
    <w:rsid w:val="000A161F"/>
    <w:rsid w:val="000F2946"/>
    <w:rsid w:val="00107A12"/>
    <w:rsid w:val="001237F3"/>
    <w:rsid w:val="00123E51"/>
    <w:rsid w:val="00190A43"/>
    <w:rsid w:val="001C05CD"/>
    <w:rsid w:val="001F2FAC"/>
    <w:rsid w:val="00212025"/>
    <w:rsid w:val="00226169"/>
    <w:rsid w:val="00242D10"/>
    <w:rsid w:val="00280816"/>
    <w:rsid w:val="00293D89"/>
    <w:rsid w:val="00294885"/>
    <w:rsid w:val="002D5778"/>
    <w:rsid w:val="003115B4"/>
    <w:rsid w:val="00374006"/>
    <w:rsid w:val="00393C55"/>
    <w:rsid w:val="0039592C"/>
    <w:rsid w:val="004C1BCD"/>
    <w:rsid w:val="004E615F"/>
    <w:rsid w:val="00514DC6"/>
    <w:rsid w:val="00540C39"/>
    <w:rsid w:val="0056081C"/>
    <w:rsid w:val="005F154F"/>
    <w:rsid w:val="00652400"/>
    <w:rsid w:val="0072137B"/>
    <w:rsid w:val="007F01EE"/>
    <w:rsid w:val="0081591F"/>
    <w:rsid w:val="008B49F6"/>
    <w:rsid w:val="0092498B"/>
    <w:rsid w:val="009365AF"/>
    <w:rsid w:val="00A018FC"/>
    <w:rsid w:val="00A71DD9"/>
    <w:rsid w:val="00AB351E"/>
    <w:rsid w:val="00AF31C2"/>
    <w:rsid w:val="00B1352C"/>
    <w:rsid w:val="00B31AE5"/>
    <w:rsid w:val="00B32AD6"/>
    <w:rsid w:val="00B423EC"/>
    <w:rsid w:val="00BB2E30"/>
    <w:rsid w:val="00C17B63"/>
    <w:rsid w:val="00C61658"/>
    <w:rsid w:val="00D330FD"/>
    <w:rsid w:val="00D76CBE"/>
    <w:rsid w:val="00DD56D5"/>
    <w:rsid w:val="00E236C7"/>
    <w:rsid w:val="00E775B1"/>
    <w:rsid w:val="00EB1438"/>
    <w:rsid w:val="00F763FE"/>
    <w:rsid w:val="00F80E18"/>
    <w:rsid w:val="00F850B6"/>
    <w:rsid w:val="00F93BD7"/>
    <w:rsid w:val="00FA7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56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56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2666</Words>
  <Characters>15197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2021-02-28T17:47:00Z</dcterms:created>
  <dcterms:modified xsi:type="dcterms:W3CDTF">2021-02-28T17:47:00Z</dcterms:modified>
</cp:coreProperties>
</file>